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73" w:rsidRDefault="00C16873" w:rsidP="00C16873">
      <w:pPr>
        <w:spacing w:line="360" w:lineRule="auto"/>
        <w:rPr>
          <w:rFonts w:ascii="黑体" w:eastAsia="黑体" w:hAnsi="黑体" w:cs="宋体" w:hint="eastAsia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附件2：</w:t>
      </w:r>
    </w:p>
    <w:p w:rsidR="00C16873" w:rsidRDefault="00C16873" w:rsidP="00C168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第五届中国创新创业大赛河南赛区</w:t>
      </w:r>
    </w:p>
    <w:p w:rsidR="00C16873" w:rsidRDefault="00C16873" w:rsidP="00C168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暨“河南省科技创业雏鹰大赛”</w:t>
      </w:r>
      <w:r>
        <w:rPr>
          <w:rFonts w:ascii="黑体" w:eastAsia="黑体" w:hAnsi="黑体" w:cs="宋体"/>
          <w:bCs/>
          <w:sz w:val="36"/>
          <w:szCs w:val="36"/>
        </w:rPr>
        <w:t xml:space="preserve"> </w:t>
      </w:r>
    </w:p>
    <w:p w:rsidR="00C16873" w:rsidRDefault="00C16873" w:rsidP="00C168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优秀团队奖拟获奖名单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3461"/>
        <w:gridCol w:w="4252"/>
      </w:tblGrid>
      <w:tr w:rsidR="00C16873" w:rsidTr="00950867">
        <w:trPr>
          <w:trHeight w:val="540"/>
          <w:tblHeader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团队名称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520" w:type="dxa"/>
            <w:gridSpan w:val="3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河南大研科技有限公司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新生儿呼吸机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520" w:type="dxa"/>
            <w:gridSpan w:val="3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二等奖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清科激光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激光增材制造高耐磨性道岔尖轨的开发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光钒科技创业团队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节能</w:t>
            </w:r>
            <w:r>
              <w:rPr>
                <w:rFonts w:hint="eastAsia"/>
                <w:sz w:val="20"/>
                <w:szCs w:val="20"/>
              </w:rPr>
              <w:t>--</w:t>
            </w:r>
            <w:r>
              <w:rPr>
                <w:rFonts w:hint="eastAsia"/>
                <w:sz w:val="20"/>
                <w:szCs w:val="20"/>
              </w:rPr>
              <w:t>多功能一体化智能窗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泛莱科技团队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可控制的模块集成化自由拼装电动玩具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520" w:type="dxa"/>
            <w:gridSpan w:val="3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三等奖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Dr.Ai</w:t>
            </w:r>
            <w:proofErr w:type="spellEnd"/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基于数字人体的医疗人工智能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分布式能源高效利用团队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菲涅尔透射聚焦的热电一体化多功能太阳能烧烤装置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洛阳尚德药缘科技有限公司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ACT002</w:t>
            </w:r>
            <w:r>
              <w:rPr>
                <w:rFonts w:hint="eastAsia"/>
                <w:sz w:val="20"/>
                <w:szCs w:val="20"/>
              </w:rPr>
              <w:t>治疗自身免疫性疾病的国际开发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技达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一个轻量级的操作系统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河南新太行技术研发锂电高比能量开</w:t>
            </w:r>
            <w:r>
              <w:rPr>
                <w:rFonts w:hint="eastAsia"/>
                <w:sz w:val="20"/>
                <w:szCs w:val="20"/>
              </w:rPr>
              <w:lastRenderedPageBreak/>
              <w:t>发项目组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18650</w:t>
            </w:r>
            <w:r>
              <w:rPr>
                <w:rFonts w:hint="eastAsia"/>
                <w:sz w:val="20"/>
                <w:szCs w:val="20"/>
              </w:rPr>
              <w:t>高比容量电池开发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lastRenderedPageBreak/>
              <w:t>6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河南振能纳米材料科技有限责任公司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Getting Ahead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520" w:type="dxa"/>
            <w:gridSpan w:val="3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优秀奖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清控视觉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焊接机器人智能焊缝跟踪系统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河南师范大学《汉•画》课题组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中原汉文化互联网平台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鸿纬科技团队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打印设备研发生产和销售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清洁化工技术创新创业团队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环保型钛锆系有色无铬铝合金表面处理钝化液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爱教育项目团队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爱教育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河南汉景文化传媒有限公司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《弟子规》</w:t>
            </w:r>
            <w:r>
              <w:rPr>
                <w:rFonts w:hint="eastAsia"/>
                <w:sz w:val="20"/>
                <w:szCs w:val="20"/>
              </w:rPr>
              <w:t>AR</w:t>
            </w:r>
            <w:r>
              <w:rPr>
                <w:rFonts w:hint="eastAsia"/>
                <w:sz w:val="20"/>
                <w:szCs w:val="20"/>
              </w:rPr>
              <w:t>启蒙认知国学读物项目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开封豫中制动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汽车用高耐磨盘式刹车片生产技术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高纯材料研发团队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电子封装用</w:t>
            </w:r>
            <w:r>
              <w:rPr>
                <w:rFonts w:hint="eastAsia"/>
                <w:sz w:val="20"/>
                <w:szCs w:val="20"/>
              </w:rPr>
              <w:t>BGA</w:t>
            </w:r>
            <w:r>
              <w:rPr>
                <w:rFonts w:hint="eastAsia"/>
                <w:sz w:val="20"/>
                <w:szCs w:val="20"/>
              </w:rPr>
              <w:t>精密焊球产业化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河南科技学院机器人研究所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智能安防巡视机器人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练益佳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练益佳运动障碍康复智能系统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掌上血脂快速检测仪团队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掌上血脂快速检测仪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上海交大洛阳特种材料研究院团队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旋压成型高性能铝合金轮毂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智能创意制造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食用菌接种机器人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绿动天梯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会呼吸的墙壁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lastRenderedPageBreak/>
              <w:t>15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中色工服平台建设团队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中色工业技术服务平台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南阳科达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全新多级轴向流综合性多功能自平衡式高效节能搅拌器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17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信景晟环保团队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生物质炭化及综合利用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蓝天工程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工业粉尘减排及资源化应用关键技术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弟兄团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微生物联合昆虫无害化处理有机废弃物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留守宝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留守宝公益网站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美客科技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光固化</w:t>
            </w:r>
            <w:r>
              <w:rPr>
                <w:rFonts w:hint="eastAsia"/>
                <w:sz w:val="20"/>
                <w:szCs w:val="20"/>
              </w:rPr>
              <w:t>3D</w:t>
            </w:r>
            <w:r>
              <w:rPr>
                <w:rFonts w:hint="eastAsia"/>
                <w:sz w:val="20"/>
                <w:szCs w:val="20"/>
              </w:rPr>
              <w:t>打印机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壹对壹家教团队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壹对壹家教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23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新能源汽车团队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纯电动汽车动力系统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24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布瑞克科技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校圈儿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25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帮学团队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帮帮学</w:t>
            </w:r>
            <w:r>
              <w:rPr>
                <w:rFonts w:hint="eastAsia"/>
                <w:sz w:val="20"/>
                <w:szCs w:val="20"/>
              </w:rPr>
              <w:t xml:space="preserve">APP 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26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智云教育科技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智云校园管理云平台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27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安阳收割机高速收割不漏粮团队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小麦收割减少粮食损创新技术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28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广告站线团队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广告站线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29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MARS</w:t>
            </w:r>
            <w:r>
              <w:rPr>
                <w:rFonts w:hint="eastAsia"/>
                <w:sz w:val="20"/>
                <w:szCs w:val="20"/>
              </w:rPr>
              <w:t>团队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物联网无线智能精细化生活方式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30</w:t>
            </w:r>
          </w:p>
        </w:tc>
        <w:tc>
          <w:tcPr>
            <w:tcW w:w="3461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南阳师院梦想团</w:t>
            </w:r>
          </w:p>
        </w:tc>
        <w:tc>
          <w:tcPr>
            <w:tcW w:w="4252" w:type="dxa"/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科创工业视觉设计工作室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梦寻珠宝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独山玉个性化定制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Health</w:t>
            </w:r>
            <w:r>
              <w:rPr>
                <w:rFonts w:hint="eastAsia"/>
                <w:sz w:val="20"/>
                <w:szCs w:val="20"/>
              </w:rPr>
              <w:t>团队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赫尔斯医药科技有限责任公司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长胶大联盟团队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乒乓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互联网社群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东森科技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东森健康云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随风新创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精密控制铝电解生产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上帝之眼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上帝之眼无人机应用工作室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心流行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纳米粒子服装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大唐创投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猪流行性腹泻病毒（</w:t>
            </w:r>
            <w:r>
              <w:rPr>
                <w:rFonts w:hint="eastAsia"/>
                <w:sz w:val="20"/>
                <w:szCs w:val="20"/>
              </w:rPr>
              <w:t>PEDV</w:t>
            </w:r>
            <w:r>
              <w:rPr>
                <w:rFonts w:hint="eastAsia"/>
                <w:sz w:val="20"/>
                <w:szCs w:val="20"/>
              </w:rPr>
              <w:t>）抗体检测试剂盒的研制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牙宝团队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牙宝网</w:t>
            </w:r>
          </w:p>
        </w:tc>
      </w:tr>
      <w:tr w:rsidR="00C16873" w:rsidTr="00950867">
        <w:trPr>
          <w:trHeight w:val="5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留心科技（留心宝宝）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73" w:rsidRDefault="00C16873" w:rsidP="00950867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留心宝宝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C16873" w:rsidRDefault="00C16873" w:rsidP="00C16873">
      <w:pPr>
        <w:spacing w:line="360" w:lineRule="auto"/>
        <w:jc w:val="center"/>
        <w:rPr>
          <w:rFonts w:hint="eastAsia"/>
        </w:rPr>
      </w:pPr>
    </w:p>
    <w:p w:rsidR="00C16873" w:rsidRDefault="00C16873" w:rsidP="00C16873">
      <w:pPr>
        <w:spacing w:line="360" w:lineRule="auto"/>
        <w:jc w:val="center"/>
        <w:rPr>
          <w:rFonts w:hint="eastAsia"/>
        </w:rPr>
      </w:pPr>
    </w:p>
    <w:p w:rsidR="00C16873" w:rsidRDefault="00C16873" w:rsidP="00C16873">
      <w:pPr>
        <w:spacing w:line="360" w:lineRule="auto"/>
        <w:jc w:val="center"/>
        <w:rPr>
          <w:rFonts w:hint="eastAsia"/>
        </w:rPr>
      </w:pPr>
    </w:p>
    <w:p w:rsidR="00C16873" w:rsidRDefault="00C16873" w:rsidP="00C16873">
      <w:pPr>
        <w:spacing w:line="360" w:lineRule="auto"/>
        <w:jc w:val="center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 xml:space="preserve">               第五届中国创新创业大赛河南赛区</w:t>
      </w:r>
    </w:p>
    <w:p w:rsidR="00C16873" w:rsidRDefault="00C16873" w:rsidP="00C16873">
      <w:pPr>
        <w:spacing w:line="360" w:lineRule="auto"/>
        <w:jc w:val="center"/>
        <w:rPr>
          <w:rFonts w:ascii="黑体" w:eastAsia="黑体" w:hAnsi="黑体" w:cs="宋体" w:hint="eastAsia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 xml:space="preserve">             暨“河南省科技创业雏鹰大赛”组委会</w:t>
      </w:r>
    </w:p>
    <w:p w:rsidR="00C16873" w:rsidRDefault="00C16873" w:rsidP="00C16873">
      <w:pPr>
        <w:spacing w:line="360" w:lineRule="auto"/>
        <w:jc w:val="both"/>
        <w:rPr>
          <w:rFonts w:ascii="黑体" w:eastAsia="黑体" w:hAnsi="黑体" w:cs="宋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 xml:space="preserve">                        2016年9月6日</w:t>
      </w:r>
      <w:r>
        <w:rPr>
          <w:rFonts w:ascii="黑体" w:eastAsia="黑体" w:hAnsi="黑体" w:cs="宋体"/>
          <w:bCs/>
          <w:sz w:val="36"/>
          <w:szCs w:val="36"/>
        </w:rPr>
        <w:t xml:space="preserve"> </w:t>
      </w:r>
    </w:p>
    <w:p w:rsidR="00C16873" w:rsidRDefault="00C16873" w:rsidP="00C16873">
      <w:pPr>
        <w:spacing w:line="360" w:lineRule="auto"/>
        <w:jc w:val="center"/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pgSz w:w="11906" w:h="16838"/>
      <w:pgMar w:top="1440" w:right="1644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6E" w:rsidRDefault="004E2B6E" w:rsidP="00C16873">
      <w:pPr>
        <w:spacing w:after="0"/>
      </w:pPr>
      <w:r>
        <w:separator/>
      </w:r>
    </w:p>
  </w:endnote>
  <w:endnote w:type="continuationSeparator" w:id="0">
    <w:p w:rsidR="004E2B6E" w:rsidRDefault="004E2B6E" w:rsidP="00C168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2B6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E2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2B6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16873">
      <w:rPr>
        <w:rStyle w:val="a5"/>
        <w:noProof/>
      </w:rPr>
      <w:t>4</w:t>
    </w:r>
    <w:r>
      <w:fldChar w:fldCharType="end"/>
    </w:r>
  </w:p>
  <w:p w:rsidR="00000000" w:rsidRDefault="004E2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6E" w:rsidRDefault="004E2B6E" w:rsidP="00C16873">
      <w:pPr>
        <w:spacing w:after="0"/>
      </w:pPr>
      <w:r>
        <w:separator/>
      </w:r>
    </w:p>
  </w:footnote>
  <w:footnote w:type="continuationSeparator" w:id="0">
    <w:p w:rsidR="004E2B6E" w:rsidRDefault="004E2B6E" w:rsidP="00C168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367F"/>
    <w:rsid w:val="004E2B6E"/>
    <w:rsid w:val="008B7726"/>
    <w:rsid w:val="00C168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8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8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C168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873"/>
    <w:rPr>
      <w:rFonts w:ascii="Tahoma" w:hAnsi="Tahoma"/>
      <w:sz w:val="18"/>
      <w:szCs w:val="18"/>
    </w:rPr>
  </w:style>
  <w:style w:type="character" w:styleId="a5">
    <w:name w:val="page number"/>
    <w:basedOn w:val="a0"/>
    <w:rsid w:val="00C1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2016-09-07T09:25:00Z</dcterms:modified>
</cp:coreProperties>
</file>